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DD" w:rsidRDefault="00D236DD">
      <w:pPr>
        <w:pStyle w:val="a3"/>
        <w:spacing w:before="67"/>
        <w:rPr>
          <w:rFonts w:ascii="Arial"/>
          <w:b/>
        </w:rPr>
      </w:pPr>
    </w:p>
    <w:p w:rsidR="00D236DD" w:rsidRDefault="00C930B6">
      <w:pPr>
        <w:pStyle w:val="a3"/>
        <w:spacing w:line="235" w:lineRule="exact"/>
        <w:ind w:right="546"/>
        <w:jc w:val="center"/>
      </w:pPr>
      <w:r>
        <w:rPr>
          <w:color w:val="26282D"/>
        </w:rPr>
        <w:t>АКТ</w:t>
      </w:r>
      <w:r>
        <w:rPr>
          <w:color w:val="26282D"/>
          <w:spacing w:val="-5"/>
        </w:rPr>
        <w:t xml:space="preserve"> </w:t>
      </w:r>
      <w:r>
        <w:rPr>
          <w:color w:val="26282D"/>
          <w:spacing w:val="-10"/>
        </w:rPr>
        <w:t>N</w:t>
      </w:r>
      <w:r w:rsidR="006B2003">
        <w:rPr>
          <w:color w:val="26282D"/>
          <w:spacing w:val="-10"/>
        </w:rPr>
        <w:t>__</w:t>
      </w:r>
    </w:p>
    <w:p w:rsidR="00D236DD" w:rsidRDefault="00C930B6">
      <w:pPr>
        <w:pStyle w:val="a3"/>
        <w:spacing w:before="7" w:line="211" w:lineRule="auto"/>
        <w:ind w:left="1" w:right="546"/>
        <w:jc w:val="center"/>
      </w:pPr>
      <w:r>
        <w:rPr>
          <w:color w:val="26282D"/>
        </w:rPr>
        <w:t>проверки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технической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готовности</w:t>
      </w:r>
      <w:r>
        <w:rPr>
          <w:color w:val="26282D"/>
          <w:spacing w:val="-7"/>
        </w:rPr>
        <w:t xml:space="preserve"> </w:t>
      </w:r>
      <w:proofErr w:type="spellStart"/>
      <w:r>
        <w:rPr>
          <w:color w:val="26282D"/>
        </w:rPr>
        <w:t>теплопотребляющей</w:t>
      </w:r>
      <w:proofErr w:type="spellEnd"/>
      <w:r>
        <w:rPr>
          <w:color w:val="26282D"/>
          <w:spacing w:val="-7"/>
        </w:rPr>
        <w:t xml:space="preserve"> </w:t>
      </w:r>
      <w:r>
        <w:rPr>
          <w:color w:val="26282D"/>
        </w:rPr>
        <w:t>установки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объекта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к отопительному периоду 20</w:t>
      </w:r>
      <w:r>
        <w:rPr>
          <w:color w:val="26282D"/>
          <w:spacing w:val="80"/>
          <w:u w:val="single" w:color="25272C"/>
        </w:rPr>
        <w:t xml:space="preserve"> </w:t>
      </w:r>
      <w:r>
        <w:rPr>
          <w:color w:val="26282D"/>
        </w:rPr>
        <w:t>/</w:t>
      </w:r>
      <w:proofErr w:type="gramStart"/>
      <w:r>
        <w:rPr>
          <w:color w:val="26282D"/>
        </w:rPr>
        <w:t>20</w:t>
      </w:r>
      <w:r>
        <w:rPr>
          <w:color w:val="26282D"/>
          <w:spacing w:val="40"/>
          <w:u w:val="single" w:color="25272C"/>
        </w:rPr>
        <w:t xml:space="preserve">  </w:t>
      </w:r>
      <w:r>
        <w:rPr>
          <w:color w:val="26282D"/>
        </w:rPr>
        <w:t>гг.</w:t>
      </w:r>
      <w:proofErr w:type="gramEnd"/>
    </w:p>
    <w:p w:rsidR="00D236DD" w:rsidRDefault="00D236DD">
      <w:pPr>
        <w:pStyle w:val="a3"/>
        <w:spacing w:before="170"/>
      </w:pPr>
    </w:p>
    <w:p w:rsidR="00D236DD" w:rsidRDefault="00C930B6">
      <w:pPr>
        <w:tabs>
          <w:tab w:val="left" w:pos="6475"/>
        </w:tabs>
        <w:spacing w:before="1" w:line="235" w:lineRule="exact"/>
        <w:ind w:left="8"/>
        <w:rPr>
          <w:rFonts w:ascii="Courier New" w:hAnsi="Courier New"/>
        </w:rPr>
      </w:pPr>
      <w:r>
        <w:rPr>
          <w:rFonts w:ascii="Courier New" w:hAnsi="Courier New"/>
          <w:spacing w:val="-2"/>
        </w:rPr>
        <w:t>─────────────────────────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>────────────────────────</w:t>
      </w:r>
    </w:p>
    <w:p w:rsidR="00D236DD" w:rsidRDefault="00C930B6">
      <w:pPr>
        <w:pStyle w:val="a3"/>
        <w:tabs>
          <w:tab w:val="left" w:pos="6607"/>
        </w:tabs>
        <w:spacing w:before="7" w:line="211" w:lineRule="auto"/>
        <w:ind w:left="139" w:right="553"/>
      </w:pPr>
      <w:r>
        <w:t>(место составление</w:t>
      </w:r>
      <w:r>
        <w:tab/>
        <w:t>(дата</w:t>
      </w:r>
      <w:r>
        <w:rPr>
          <w:spacing w:val="-19"/>
        </w:rPr>
        <w:t xml:space="preserve"> </w:t>
      </w:r>
      <w:r>
        <w:t>составления</w:t>
      </w:r>
      <w:r>
        <w:rPr>
          <w:spacing w:val="-19"/>
        </w:rPr>
        <w:t xml:space="preserve"> </w:t>
      </w:r>
      <w:r>
        <w:t xml:space="preserve">акта) </w:t>
      </w:r>
      <w:r>
        <w:rPr>
          <w:spacing w:val="-2"/>
        </w:rPr>
        <w:t>акта)</w:t>
      </w:r>
    </w:p>
    <w:p w:rsidR="00D236DD" w:rsidRDefault="00C930B6">
      <w:pPr>
        <w:pStyle w:val="a3"/>
        <w:spacing w:before="199" w:line="220" w:lineRule="exact"/>
        <w:ind w:left="139"/>
      </w:pPr>
      <w:r>
        <w:t>Теплоснабжающая</w:t>
      </w:r>
      <w:r>
        <w:rPr>
          <w:spacing w:val="-15"/>
        </w:rPr>
        <w:t xml:space="preserve"> </w:t>
      </w:r>
      <w:r>
        <w:rPr>
          <w:spacing w:val="-2"/>
        </w:rPr>
        <w:t>организация</w:t>
      </w:r>
    </w:p>
    <w:p w:rsidR="00D236DD" w:rsidRPr="006B2003" w:rsidRDefault="00C930B6">
      <w:pPr>
        <w:pStyle w:val="a3"/>
        <w:spacing w:before="22" w:line="211" w:lineRule="auto"/>
        <w:ind w:left="139" w:right="553" w:firstLine="3828"/>
        <w:jc w:val="both"/>
      </w:pPr>
      <w:r w:rsidRPr="006B2003">
        <w:rPr>
          <w:spacing w:val="-2"/>
        </w:rPr>
        <w:t xml:space="preserve">─────────────────────────────────────────── </w:t>
      </w:r>
      <w:r w:rsidRPr="006B2003">
        <w:t>в</w:t>
      </w:r>
      <w:r w:rsidRPr="006B2003">
        <w:rPr>
          <w:spacing w:val="-3"/>
        </w:rPr>
        <w:t xml:space="preserve"> </w:t>
      </w:r>
      <w:r w:rsidRPr="006B2003">
        <w:t>соответствии</w:t>
      </w:r>
      <w:r w:rsidRPr="006B2003">
        <w:rPr>
          <w:spacing w:val="-3"/>
        </w:rPr>
        <w:t xml:space="preserve"> </w:t>
      </w:r>
      <w:r w:rsidRPr="006B2003">
        <w:t>с</w:t>
      </w:r>
      <w:r w:rsidRPr="006B2003">
        <w:rPr>
          <w:spacing w:val="-3"/>
        </w:rPr>
        <w:t xml:space="preserve"> </w:t>
      </w:r>
      <w:hyperlink r:id="rId7">
        <w:r w:rsidRPr="006B2003">
          <w:t>Федеральным</w:t>
        </w:r>
        <w:r w:rsidRPr="006B2003">
          <w:rPr>
            <w:spacing w:val="-3"/>
          </w:rPr>
          <w:t xml:space="preserve"> </w:t>
        </w:r>
        <w:r w:rsidRPr="006B2003">
          <w:t>законом</w:t>
        </w:r>
      </w:hyperlink>
      <w:r w:rsidRPr="006B2003">
        <w:rPr>
          <w:spacing w:val="-3"/>
        </w:rPr>
        <w:t xml:space="preserve"> </w:t>
      </w:r>
      <w:r w:rsidRPr="006B2003">
        <w:t>от</w:t>
      </w:r>
      <w:r w:rsidRPr="006B2003">
        <w:rPr>
          <w:spacing w:val="-3"/>
        </w:rPr>
        <w:t xml:space="preserve"> </w:t>
      </w:r>
      <w:r w:rsidRPr="006B2003">
        <w:t>27</w:t>
      </w:r>
      <w:r w:rsidRPr="006B2003">
        <w:rPr>
          <w:spacing w:val="40"/>
        </w:rPr>
        <w:t xml:space="preserve"> </w:t>
      </w:r>
      <w:r w:rsidRPr="006B2003">
        <w:t>июля</w:t>
      </w:r>
      <w:r w:rsidRPr="006B2003">
        <w:rPr>
          <w:spacing w:val="40"/>
        </w:rPr>
        <w:t xml:space="preserve"> </w:t>
      </w:r>
      <w:r w:rsidRPr="006B2003">
        <w:t>2010</w:t>
      </w:r>
      <w:r w:rsidRPr="006B2003">
        <w:rPr>
          <w:spacing w:val="40"/>
        </w:rPr>
        <w:t xml:space="preserve"> </w:t>
      </w:r>
      <w:r w:rsidRPr="006B2003">
        <w:t>г.</w:t>
      </w:r>
      <w:r w:rsidRPr="006B2003">
        <w:rPr>
          <w:spacing w:val="80"/>
        </w:rPr>
        <w:t xml:space="preserve"> </w:t>
      </w:r>
      <w:r w:rsidRPr="006B2003">
        <w:t>N</w:t>
      </w:r>
      <w:r w:rsidRPr="006B2003">
        <w:rPr>
          <w:spacing w:val="-3"/>
        </w:rPr>
        <w:t xml:space="preserve"> </w:t>
      </w:r>
      <w:r w:rsidRPr="006B2003">
        <w:t>190-ФЗ</w:t>
      </w:r>
      <w:r w:rsidRPr="006B2003">
        <w:rPr>
          <w:spacing w:val="-3"/>
        </w:rPr>
        <w:t xml:space="preserve"> </w:t>
      </w:r>
      <w:r w:rsidRPr="006B2003">
        <w:t>"О теплоснабжении",</w:t>
      </w:r>
      <w:r w:rsidRPr="006B2003">
        <w:rPr>
          <w:spacing w:val="-4"/>
        </w:rPr>
        <w:t xml:space="preserve"> </w:t>
      </w:r>
      <w:r w:rsidRPr="006B2003">
        <w:t>а</w:t>
      </w:r>
      <w:r w:rsidRPr="006B2003">
        <w:rPr>
          <w:spacing w:val="-4"/>
        </w:rPr>
        <w:t xml:space="preserve"> </w:t>
      </w:r>
      <w:r w:rsidRPr="006B2003">
        <w:t>также</w:t>
      </w:r>
      <w:r w:rsidRPr="006B2003">
        <w:rPr>
          <w:spacing w:val="-4"/>
        </w:rPr>
        <w:t xml:space="preserve"> </w:t>
      </w:r>
      <w:r w:rsidRPr="006B2003">
        <w:t>приказом</w:t>
      </w:r>
      <w:r w:rsidRPr="006B2003">
        <w:rPr>
          <w:spacing w:val="-4"/>
        </w:rPr>
        <w:t xml:space="preserve"> </w:t>
      </w:r>
      <w:r w:rsidRPr="006B2003">
        <w:t>Минэнерго</w:t>
      </w:r>
      <w:r w:rsidRPr="006B2003">
        <w:rPr>
          <w:spacing w:val="-4"/>
        </w:rPr>
        <w:t xml:space="preserve"> </w:t>
      </w:r>
      <w:r w:rsidRPr="006B2003">
        <w:t>России</w:t>
      </w:r>
      <w:r w:rsidRPr="006B2003">
        <w:rPr>
          <w:spacing w:val="60"/>
          <w:w w:val="150"/>
        </w:rPr>
        <w:t xml:space="preserve"> </w:t>
      </w:r>
      <w:r w:rsidRPr="006B2003">
        <w:t>от</w:t>
      </w:r>
      <w:r w:rsidRPr="006B2003">
        <w:rPr>
          <w:spacing w:val="60"/>
          <w:w w:val="150"/>
        </w:rPr>
        <w:t xml:space="preserve"> </w:t>
      </w:r>
      <w:r w:rsidRPr="006B2003">
        <w:t>13</w:t>
      </w:r>
      <w:r w:rsidRPr="006B2003">
        <w:rPr>
          <w:spacing w:val="60"/>
          <w:w w:val="150"/>
        </w:rPr>
        <w:t xml:space="preserve"> </w:t>
      </w:r>
      <w:r w:rsidRPr="006B2003">
        <w:t>ноября</w:t>
      </w:r>
      <w:r w:rsidRPr="006B2003">
        <w:rPr>
          <w:spacing w:val="60"/>
          <w:w w:val="150"/>
        </w:rPr>
        <w:t xml:space="preserve"> </w:t>
      </w:r>
      <w:r w:rsidRPr="006B2003">
        <w:t>2024</w:t>
      </w:r>
    </w:p>
    <w:p w:rsidR="00D236DD" w:rsidRDefault="00C930B6">
      <w:pPr>
        <w:pStyle w:val="a3"/>
        <w:spacing w:before="2" w:line="211" w:lineRule="auto"/>
        <w:ind w:left="139" w:right="553"/>
        <w:jc w:val="both"/>
      </w:pPr>
      <w:r w:rsidRPr="006B2003">
        <w:t>N</w:t>
      </w:r>
      <w:r w:rsidRPr="006B2003">
        <w:rPr>
          <w:spacing w:val="-4"/>
        </w:rPr>
        <w:t xml:space="preserve"> </w:t>
      </w:r>
      <w:r w:rsidRPr="006B2003">
        <w:t>2234</w:t>
      </w:r>
      <w:r w:rsidRPr="006B2003">
        <w:rPr>
          <w:spacing w:val="-4"/>
        </w:rPr>
        <w:t xml:space="preserve"> </w:t>
      </w:r>
      <w:r w:rsidRPr="006B2003">
        <w:t>"Об</w:t>
      </w:r>
      <w:r w:rsidRPr="006B2003">
        <w:rPr>
          <w:spacing w:val="-4"/>
        </w:rPr>
        <w:t xml:space="preserve"> </w:t>
      </w:r>
      <w:r w:rsidRPr="006B2003">
        <w:t>утверждении</w:t>
      </w:r>
      <w:r w:rsidRPr="006B2003">
        <w:rPr>
          <w:spacing w:val="-4"/>
        </w:rPr>
        <w:t xml:space="preserve"> </w:t>
      </w:r>
      <w:r w:rsidRPr="006B2003">
        <w:t>Правил</w:t>
      </w:r>
      <w:r w:rsidRPr="006B2003">
        <w:rPr>
          <w:spacing w:val="40"/>
        </w:rPr>
        <w:t xml:space="preserve"> </w:t>
      </w:r>
      <w:r w:rsidRPr="006B2003">
        <w:t>обеспечения</w:t>
      </w:r>
      <w:r w:rsidRPr="006B2003">
        <w:rPr>
          <w:spacing w:val="40"/>
        </w:rPr>
        <w:t xml:space="preserve"> </w:t>
      </w:r>
      <w:r w:rsidRPr="006B2003">
        <w:t>готовности</w:t>
      </w:r>
      <w:r w:rsidRPr="006B2003">
        <w:rPr>
          <w:spacing w:val="40"/>
        </w:rPr>
        <w:t xml:space="preserve"> </w:t>
      </w:r>
      <w:r w:rsidRPr="006B2003">
        <w:t>к</w:t>
      </w:r>
      <w:r w:rsidRPr="006B2003">
        <w:rPr>
          <w:spacing w:val="40"/>
        </w:rPr>
        <w:t xml:space="preserve"> </w:t>
      </w:r>
      <w:r w:rsidRPr="006B2003">
        <w:t xml:space="preserve">отопительному периоду и Порядка проведения оценки </w:t>
      </w:r>
      <w:r>
        <w:t>обеспечения</w:t>
      </w:r>
      <w:r>
        <w:rPr>
          <w:spacing w:val="80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отопительному периоду", проверяет</w:t>
      </w:r>
      <w:r>
        <w:rPr>
          <w:spacing w:val="80"/>
        </w:rPr>
        <w:t xml:space="preserve"> </w:t>
      </w:r>
      <w:r>
        <w:t>техническую</w:t>
      </w:r>
      <w:r>
        <w:rPr>
          <w:spacing w:val="-3"/>
        </w:rPr>
        <w:t xml:space="preserve"> </w:t>
      </w:r>
      <w:r>
        <w:t xml:space="preserve">готовность </w:t>
      </w:r>
      <w:proofErr w:type="spellStart"/>
      <w:r>
        <w:t>теплопотребляющей</w:t>
      </w:r>
      <w:proofErr w:type="spellEnd"/>
      <w:r>
        <w:rPr>
          <w:spacing w:val="-7"/>
        </w:rPr>
        <w:t xml:space="preserve"> </w:t>
      </w:r>
      <w:r>
        <w:t>энергоустановки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отопительному</w:t>
      </w:r>
      <w:r>
        <w:rPr>
          <w:spacing w:val="-6"/>
        </w:rPr>
        <w:t xml:space="preserve"> </w:t>
      </w:r>
      <w:r>
        <w:t>периоду</w:t>
      </w:r>
      <w:r>
        <w:rPr>
          <w:spacing w:val="-6"/>
        </w:rPr>
        <w:t xml:space="preserve"> </w:t>
      </w:r>
      <w:r>
        <w:t>20</w:t>
      </w:r>
      <w:r>
        <w:rPr>
          <w:spacing w:val="120"/>
          <w:u w:val="single"/>
        </w:rPr>
        <w:t xml:space="preserve"> </w:t>
      </w:r>
      <w:r>
        <w:t>/20</w:t>
      </w:r>
      <w:r>
        <w:rPr>
          <w:spacing w:val="236"/>
          <w:u w:val="single"/>
        </w:rPr>
        <w:t xml:space="preserve"> </w:t>
      </w:r>
      <w:r>
        <w:rPr>
          <w:spacing w:val="-4"/>
        </w:rPr>
        <w:t>гг.:</w:t>
      </w:r>
    </w:p>
    <w:p w:rsidR="00D236DD" w:rsidRDefault="00D236DD">
      <w:pPr>
        <w:pStyle w:val="a3"/>
        <w:spacing w:before="172"/>
      </w:pPr>
    </w:p>
    <w:p w:rsidR="00D236DD" w:rsidRDefault="00C930B6">
      <w:pPr>
        <w:spacing w:line="235" w:lineRule="exact"/>
        <w:ind w:left="7"/>
        <w:rPr>
          <w:rFonts w:ascii="Courier New" w:hAnsi="Courier New"/>
        </w:rPr>
      </w:pPr>
      <w:r>
        <w:rPr>
          <w:rFonts w:ascii="Courier New" w:hAnsi="Courier New"/>
          <w:spacing w:val="-2"/>
        </w:rPr>
        <w:t>─────────────────────────────────────────────────────</w:t>
      </w:r>
      <w:r>
        <w:rPr>
          <w:rFonts w:ascii="Courier New" w:hAnsi="Courier New"/>
          <w:spacing w:val="-2"/>
        </w:rPr>
        <w:t>────────────────────</w:t>
      </w:r>
    </w:p>
    <w:p w:rsidR="00D236DD" w:rsidRDefault="00C930B6">
      <w:pPr>
        <w:pStyle w:val="a3"/>
        <w:spacing w:before="7" w:line="211" w:lineRule="auto"/>
        <w:ind w:left="1459" w:hanging="1188"/>
      </w:pPr>
      <w:r>
        <w:t>(потребитель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 xml:space="preserve">проверка технической готовности </w:t>
      </w:r>
      <w:proofErr w:type="spellStart"/>
      <w:r>
        <w:t>теплопотребляющей</w:t>
      </w:r>
      <w:proofErr w:type="spellEnd"/>
      <w:r>
        <w:t xml:space="preserve"> установки)</w:t>
      </w:r>
    </w:p>
    <w:p w:rsidR="00D236DD" w:rsidRDefault="00C930B6">
      <w:pPr>
        <w:pStyle w:val="a3"/>
        <w:spacing w:before="222" w:line="211" w:lineRule="auto"/>
        <w:ind w:left="139" w:right="555"/>
        <w:jc w:val="both"/>
      </w:pPr>
      <w:r>
        <w:t>Техническая готовность теплопотребляющих установок к</w:t>
      </w:r>
      <w:r>
        <w:rPr>
          <w:spacing w:val="40"/>
        </w:rPr>
        <w:t xml:space="preserve"> </w:t>
      </w:r>
      <w:r>
        <w:t>отопительному периоду проводилась в отношении следующих объектов:</w:t>
      </w:r>
    </w:p>
    <w:p w:rsidR="00D236DD" w:rsidRDefault="00D236D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381"/>
        <w:gridCol w:w="6513"/>
      </w:tblGrid>
      <w:tr w:rsidR="00D236DD">
        <w:trPr>
          <w:trHeight w:val="381"/>
        </w:trPr>
        <w:tc>
          <w:tcPr>
            <w:tcW w:w="1157" w:type="dxa"/>
          </w:tcPr>
          <w:p w:rsidR="00D236DD" w:rsidRDefault="00C930B6">
            <w:pPr>
              <w:pStyle w:val="TableParagraph"/>
              <w:spacing w:before="67"/>
              <w:ind w:left="322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2381" w:type="dxa"/>
          </w:tcPr>
          <w:p w:rsidR="00D236DD" w:rsidRDefault="00C930B6">
            <w:pPr>
              <w:pStyle w:val="TableParagraph"/>
              <w:spacing w:before="67"/>
              <w:ind w:left="4"/>
              <w:jc w:val="center"/>
            </w:pPr>
            <w:r>
              <w:rPr>
                <w:spacing w:val="-2"/>
              </w:rPr>
              <w:t>Объект</w:t>
            </w:r>
          </w:p>
        </w:tc>
        <w:tc>
          <w:tcPr>
            <w:tcW w:w="6513" w:type="dxa"/>
          </w:tcPr>
          <w:p w:rsidR="00D236DD" w:rsidRDefault="00C930B6">
            <w:pPr>
              <w:pStyle w:val="TableParagraph"/>
              <w:spacing w:before="67"/>
              <w:ind w:left="3"/>
              <w:jc w:val="center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D236DD">
        <w:trPr>
          <w:trHeight w:val="382"/>
        </w:trPr>
        <w:tc>
          <w:tcPr>
            <w:tcW w:w="1157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513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381"/>
        </w:trPr>
        <w:tc>
          <w:tcPr>
            <w:tcW w:w="1157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513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</w:tbl>
    <w:p w:rsidR="00D236DD" w:rsidRDefault="00D236DD">
      <w:pPr>
        <w:pStyle w:val="a3"/>
        <w:spacing w:before="138"/>
      </w:pPr>
    </w:p>
    <w:p w:rsidR="00D236DD" w:rsidRDefault="00C930B6">
      <w:pPr>
        <w:pStyle w:val="a3"/>
        <w:spacing w:line="211" w:lineRule="auto"/>
        <w:ind w:left="140" w:right="555"/>
        <w:jc w:val="both"/>
      </w:pPr>
      <w:r>
        <w:t>В</w:t>
      </w:r>
      <w:r>
        <w:rPr>
          <w:spacing w:val="-4"/>
        </w:rPr>
        <w:t xml:space="preserve"> </w:t>
      </w:r>
      <w:r>
        <w:t>ходе проведения проверки технической готовности к</w:t>
      </w:r>
      <w:r>
        <w:rPr>
          <w:spacing w:val="80"/>
        </w:rPr>
        <w:t xml:space="preserve"> </w:t>
      </w:r>
      <w:r>
        <w:t>отопительному периоду теплоснабжающая организация установила</w:t>
      </w:r>
      <w:r>
        <w:rPr>
          <w:spacing w:val="40"/>
        </w:rPr>
        <w:t xml:space="preserve"> </w:t>
      </w:r>
      <w:r>
        <w:t>техническую готовность/неготовность к работе в отопительном периоде</w:t>
      </w:r>
      <w:r>
        <w:rPr>
          <w:spacing w:val="40"/>
        </w:rPr>
        <w:t xml:space="preserve"> </w:t>
      </w:r>
      <w:r>
        <w:t xml:space="preserve">(ненужное </w:t>
      </w:r>
      <w:r>
        <w:rPr>
          <w:spacing w:val="-2"/>
        </w:rPr>
        <w:t>зачеркнуть)</w:t>
      </w:r>
    </w:p>
    <w:p w:rsidR="00D236DD" w:rsidRDefault="00C930B6">
      <w:pPr>
        <w:pStyle w:val="a4"/>
        <w:numPr>
          <w:ilvl w:val="0"/>
          <w:numId w:val="1"/>
        </w:numPr>
        <w:tabs>
          <w:tab w:val="left" w:pos="1591"/>
        </w:tabs>
        <w:spacing w:before="201"/>
        <w:ind w:left="1591" w:hanging="659"/>
      </w:pPr>
      <w:r>
        <w:t>объект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готов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отопительному</w:t>
      </w:r>
      <w:r>
        <w:rPr>
          <w:spacing w:val="-7"/>
        </w:rPr>
        <w:t xml:space="preserve"> </w:t>
      </w:r>
      <w:r>
        <w:rPr>
          <w:spacing w:val="-2"/>
        </w:rPr>
        <w:t>периоду;</w:t>
      </w:r>
    </w:p>
    <w:p w:rsidR="00D236DD" w:rsidRDefault="00C930B6" w:rsidP="00A85DC8">
      <w:pPr>
        <w:pStyle w:val="a4"/>
        <w:numPr>
          <w:ilvl w:val="0"/>
          <w:numId w:val="1"/>
        </w:numPr>
        <w:tabs>
          <w:tab w:val="left" w:pos="1592"/>
          <w:tab w:val="left" w:pos="3175"/>
          <w:tab w:val="left" w:pos="3703"/>
          <w:tab w:val="left" w:pos="5683"/>
          <w:tab w:val="left" w:pos="6343"/>
          <w:tab w:val="left" w:pos="6871"/>
          <w:tab w:val="left" w:pos="7135"/>
          <w:tab w:val="left" w:pos="7927"/>
        </w:tabs>
        <w:spacing w:before="125" w:line="211" w:lineRule="auto"/>
        <w:ind w:right="277"/>
      </w:pPr>
      <w:r>
        <w:t>объект</w:t>
      </w:r>
      <w:r w:rsidRPr="006B2003">
        <w:rPr>
          <w:spacing w:val="40"/>
        </w:rPr>
        <w:t xml:space="preserve"> </w:t>
      </w:r>
      <w:r>
        <w:t>проверки</w:t>
      </w:r>
      <w:r w:rsidRPr="006B2003">
        <w:rPr>
          <w:spacing w:val="40"/>
        </w:rPr>
        <w:t xml:space="preserve"> </w:t>
      </w:r>
      <w:r>
        <w:t>будет</w:t>
      </w:r>
      <w:r w:rsidRPr="006B2003">
        <w:rPr>
          <w:spacing w:val="40"/>
        </w:rPr>
        <w:t xml:space="preserve"> </w:t>
      </w:r>
      <w:r>
        <w:t>технически</w:t>
      </w:r>
      <w:r w:rsidRPr="006B2003">
        <w:rPr>
          <w:spacing w:val="40"/>
        </w:rPr>
        <w:t xml:space="preserve"> </w:t>
      </w:r>
      <w:r>
        <w:t>готов</w:t>
      </w:r>
      <w:r w:rsidRPr="006B2003">
        <w:rPr>
          <w:spacing w:val="40"/>
        </w:rPr>
        <w:t xml:space="preserve"> </w:t>
      </w:r>
      <w:r w:rsidR="006B2003">
        <w:t>к</w:t>
      </w:r>
      <w:r w:rsidR="006B2003">
        <w:tab/>
      </w:r>
      <w:r w:rsidRPr="006B2003">
        <w:rPr>
          <w:spacing w:val="-2"/>
        </w:rPr>
        <w:t xml:space="preserve">отопительному </w:t>
      </w:r>
      <w:r>
        <w:t>периоду</w:t>
      </w:r>
      <w:r w:rsidRPr="006B2003">
        <w:rPr>
          <w:spacing w:val="40"/>
        </w:rPr>
        <w:t xml:space="preserve"> </w:t>
      </w:r>
      <w:r>
        <w:t>при</w:t>
      </w:r>
      <w:r w:rsidRPr="006B2003">
        <w:rPr>
          <w:spacing w:val="40"/>
        </w:rPr>
        <w:t xml:space="preserve"> </w:t>
      </w:r>
      <w:r>
        <w:t>условии</w:t>
      </w:r>
      <w:r w:rsidRPr="006B2003">
        <w:rPr>
          <w:spacing w:val="40"/>
        </w:rPr>
        <w:t xml:space="preserve"> </w:t>
      </w:r>
      <w:r w:rsidR="006B2003">
        <w:t xml:space="preserve">устранения </w:t>
      </w:r>
      <w:r w:rsidRPr="006B2003">
        <w:rPr>
          <w:spacing w:val="-10"/>
        </w:rPr>
        <w:t>в</w:t>
      </w:r>
      <w:r w:rsidR="006B2003">
        <w:t xml:space="preserve"> </w:t>
      </w:r>
      <w:r>
        <w:t>установленный</w:t>
      </w:r>
      <w:r w:rsidRPr="006B2003">
        <w:rPr>
          <w:spacing w:val="40"/>
        </w:rPr>
        <w:t xml:space="preserve"> </w:t>
      </w:r>
      <w:r>
        <w:t>срок</w:t>
      </w:r>
      <w:r w:rsidR="006B2003">
        <w:t xml:space="preserve"> </w:t>
      </w:r>
      <w:r w:rsidRPr="006B2003">
        <w:rPr>
          <w:spacing w:val="-2"/>
        </w:rPr>
        <w:t>замечаний</w:t>
      </w:r>
      <w:r w:rsidR="006B2003">
        <w:t xml:space="preserve"> </w:t>
      </w:r>
      <w:r w:rsidRPr="006B2003">
        <w:rPr>
          <w:spacing w:val="-10"/>
        </w:rPr>
        <w:t>к</w:t>
      </w:r>
      <w:r w:rsidR="006B2003">
        <w:t xml:space="preserve"> </w:t>
      </w:r>
      <w:r w:rsidRPr="006B2003">
        <w:rPr>
          <w:spacing w:val="-2"/>
        </w:rPr>
        <w:t>требованиям</w:t>
      </w:r>
      <w:r w:rsidR="006B2003">
        <w:t xml:space="preserve"> </w:t>
      </w:r>
      <w:r w:rsidRPr="006B2003">
        <w:rPr>
          <w:spacing w:val="-6"/>
        </w:rPr>
        <w:t>по</w:t>
      </w:r>
      <w:r w:rsidR="006B2003">
        <w:t xml:space="preserve"> </w:t>
      </w:r>
      <w:r>
        <w:t>готовности,</w:t>
      </w:r>
      <w:r w:rsidRPr="006B2003">
        <w:rPr>
          <w:spacing w:val="40"/>
        </w:rPr>
        <w:t xml:space="preserve"> </w:t>
      </w:r>
      <w:r>
        <w:t>выданных теплоснабжающей организацией;</w:t>
      </w:r>
    </w:p>
    <w:p w:rsidR="00D236DD" w:rsidRDefault="00C930B6">
      <w:pPr>
        <w:pStyle w:val="a4"/>
        <w:numPr>
          <w:ilvl w:val="0"/>
          <w:numId w:val="1"/>
        </w:numPr>
        <w:tabs>
          <w:tab w:val="left" w:pos="1591"/>
        </w:tabs>
        <w:ind w:left="1591"/>
      </w:pPr>
      <w:r>
        <w:t>о</w:t>
      </w:r>
      <w:r>
        <w:t>бъект</w:t>
      </w:r>
      <w:r>
        <w:rPr>
          <w:spacing w:val="-6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технически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готов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отопительному</w:t>
      </w:r>
      <w:r>
        <w:rPr>
          <w:spacing w:val="55"/>
          <w:w w:val="150"/>
        </w:rPr>
        <w:t xml:space="preserve"> </w:t>
      </w:r>
      <w:r>
        <w:rPr>
          <w:spacing w:val="-2"/>
        </w:rPr>
        <w:t>периоду.</w:t>
      </w:r>
    </w:p>
    <w:p w:rsidR="00D236DD" w:rsidRDefault="00C930B6">
      <w:pPr>
        <w:pStyle w:val="a3"/>
        <w:tabs>
          <w:tab w:val="left" w:pos="6991"/>
          <w:tab w:val="left" w:pos="8323"/>
          <w:tab w:val="left" w:pos="9429"/>
        </w:tabs>
        <w:spacing w:before="213" w:line="211" w:lineRule="auto"/>
        <w:ind w:left="139" w:right="553"/>
      </w:pPr>
      <w:hyperlink w:anchor="_bookmark1" w:history="1">
        <w:r w:rsidRPr="006B2003">
          <w:t>Приложение</w:t>
        </w:r>
      </w:hyperlink>
      <w:r w:rsidRPr="006B2003">
        <w:rPr>
          <w:spacing w:val="80"/>
        </w:rPr>
        <w:t xml:space="preserve"> </w:t>
      </w:r>
      <w:r w:rsidRPr="006B2003">
        <w:t>к</w:t>
      </w:r>
      <w:r w:rsidRPr="006B2003">
        <w:rPr>
          <w:spacing w:val="80"/>
        </w:rPr>
        <w:t xml:space="preserve"> </w:t>
      </w:r>
      <w:r>
        <w:t>акту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 xml:space="preserve">N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от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 </w:t>
      </w:r>
      <w:r>
        <w:t>к отопительному периоду 20</w:t>
      </w:r>
      <w:r>
        <w:rPr>
          <w:spacing w:val="80"/>
          <w:u w:val="single"/>
        </w:rPr>
        <w:t xml:space="preserve"> </w:t>
      </w:r>
      <w:r>
        <w:t>/20</w:t>
      </w:r>
      <w:r>
        <w:rPr>
          <w:spacing w:val="40"/>
          <w:u w:val="single"/>
        </w:rPr>
        <w:t xml:space="preserve">  </w:t>
      </w:r>
      <w:r>
        <w:t>гг.,</w:t>
      </w:r>
    </w:p>
    <w:p w:rsidR="00D236DD" w:rsidRDefault="00C930B6">
      <w:pPr>
        <w:pStyle w:val="a3"/>
        <w:tabs>
          <w:tab w:val="left" w:pos="5733"/>
        </w:tabs>
        <w:spacing w:before="1" w:line="211" w:lineRule="auto"/>
        <w:ind w:left="139" w:right="3591"/>
      </w:pPr>
      <w:r>
        <w:t xml:space="preserve">являющееся его неотъемлемой частью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 </w:t>
      </w:r>
      <w:r>
        <w:t>листах Участники комиссии:</w:t>
      </w:r>
    </w:p>
    <w:p w:rsidR="00D236DD" w:rsidRDefault="00C930B6">
      <w:pPr>
        <w:pStyle w:val="a3"/>
        <w:spacing w:before="2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138887</wp:posOffset>
                </wp:positionV>
                <wp:extent cx="3436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6620">
                              <a:moveTo>
                                <a:pt x="0" y="0"/>
                              </a:moveTo>
                              <a:lnTo>
                                <a:pt x="3436620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F9AF" id="Graphic 5" o:spid="_x0000_s1026" style="position:absolute;margin-left:201.8pt;margin-top:10.95pt;width:27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P4IgIAAH8EAAAOAAAAZHJzL2Uyb0RvYy54bWysVMFu2zAMvQ/YPwi6L07SJR2M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" path="m,l3436620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236DD" w:rsidRDefault="00C930B6">
      <w:pPr>
        <w:pStyle w:val="a3"/>
        <w:spacing w:line="424" w:lineRule="auto"/>
        <w:ind w:left="3703" w:right="2533"/>
        <w:jc w:val="both"/>
      </w:pPr>
      <w:r>
        <w:t>(подпись,</w:t>
      </w:r>
      <w:r>
        <w:rPr>
          <w:spacing w:val="-19"/>
        </w:rPr>
        <w:t xml:space="preserve"> </w:t>
      </w:r>
      <w:r>
        <w:t>расшифровка</w:t>
      </w:r>
      <w:r>
        <w:rPr>
          <w:spacing w:val="-19"/>
        </w:rPr>
        <w:t xml:space="preserve"> </w:t>
      </w:r>
      <w:r>
        <w:t>подписи) (подпись,</w:t>
      </w:r>
      <w:r>
        <w:rPr>
          <w:spacing w:val="-19"/>
        </w:rPr>
        <w:t xml:space="preserve"> </w:t>
      </w:r>
      <w:r>
        <w:t>расшифровка</w:t>
      </w:r>
      <w:r>
        <w:rPr>
          <w:spacing w:val="-19"/>
        </w:rPr>
        <w:t xml:space="preserve"> </w:t>
      </w:r>
      <w:r>
        <w:t>подписи) (подпись,</w:t>
      </w:r>
      <w:r>
        <w:rPr>
          <w:spacing w:val="-10"/>
        </w:rPr>
        <w:t xml:space="preserve"> </w:t>
      </w:r>
      <w:r>
        <w:t>расшифровка</w:t>
      </w:r>
      <w:r>
        <w:rPr>
          <w:spacing w:val="-10"/>
        </w:rPr>
        <w:t xml:space="preserve"> </w:t>
      </w:r>
      <w:r>
        <w:rPr>
          <w:spacing w:val="-2"/>
        </w:rPr>
        <w:t>подписи)</w:t>
      </w:r>
    </w:p>
    <w:p w:rsidR="00D236DD" w:rsidRDefault="00C930B6">
      <w:pPr>
        <w:pStyle w:val="a3"/>
        <w:spacing w:line="246" w:lineRule="exact"/>
        <w:ind w:left="13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-563792</wp:posOffset>
                </wp:positionV>
                <wp:extent cx="34366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6620">
                              <a:moveTo>
                                <a:pt x="0" y="0"/>
                              </a:moveTo>
                              <a:lnTo>
                                <a:pt x="3436620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70E0E" id="Graphic 6" o:spid="_x0000_s1026" style="position:absolute;margin-left:201.8pt;margin-top:-44.4pt;width:27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RsIQIAAH8EAAAOAAAAZHJzL2Uyb0RvYy54bWysVMFu2zAMvQ/YPwi6L07SL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" path="m,l3436620,e" filled="f" strokeweight=".1590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-284392</wp:posOffset>
                </wp:positionV>
                <wp:extent cx="34366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6620">
                              <a:moveTo>
                                <a:pt x="0" y="0"/>
                              </a:moveTo>
                              <a:lnTo>
                                <a:pt x="3436620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D5D5B" id="Graphic 7" o:spid="_x0000_s1026" style="position:absolute;margin-left:201.8pt;margin-top:-22.4pt;width:270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YfIQIAAH8EAAAOAAAAZHJzL2Uyb0RvYy54bWysVMFu2zAMvQ/YPwi6L07SLS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" path="m,l3436620,e" filled="f" strokeweight=".15908mm">
                <v:path arrowok="t"/>
                <w10:wrap anchorx="page"/>
              </v:shape>
            </w:pict>
          </mc:Fallback>
        </mc:AlternateContent>
      </w:r>
      <w:r>
        <w:t>С</w:t>
      </w:r>
      <w:r>
        <w:rPr>
          <w:spacing w:val="-7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ознакомлен,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экземпляр</w:t>
      </w:r>
      <w:r>
        <w:rPr>
          <w:spacing w:val="-7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rPr>
          <w:spacing w:val="-2"/>
        </w:rPr>
        <w:t>получил:</w:t>
      </w:r>
    </w:p>
    <w:p w:rsidR="00D236DD" w:rsidRDefault="00C930B6">
      <w:pPr>
        <w:pStyle w:val="a3"/>
        <w:tabs>
          <w:tab w:val="left" w:pos="931"/>
          <w:tab w:val="left" w:pos="3175"/>
          <w:tab w:val="left" w:pos="3835"/>
        </w:tabs>
        <w:spacing w:before="167" w:line="235" w:lineRule="exact"/>
        <w:ind w:left="139"/>
      </w:pPr>
      <w:r>
        <w:rPr>
          <w:spacing w:val="-10"/>
        </w:rPr>
        <w:t>"</w:t>
      </w:r>
      <w:r>
        <w:tab/>
      </w:r>
      <w:r>
        <w:rPr>
          <w:spacing w:val="-10"/>
        </w:rPr>
        <w:t>"</w:t>
      </w:r>
      <w: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D236DD" w:rsidRDefault="00C930B6">
      <w:pPr>
        <w:spacing w:line="220" w:lineRule="exact"/>
        <w:ind w:left="4100"/>
        <w:rPr>
          <w:rFonts w:ascii="Courier New" w:hAnsi="Courier New"/>
        </w:rPr>
      </w:pPr>
      <w:r>
        <w:rPr>
          <w:rFonts w:ascii="Courier New" w:hAnsi="Courier New"/>
          <w:spacing w:val="-2"/>
        </w:rPr>
        <w:t>───────────────────────────────────</w:t>
      </w:r>
    </w:p>
    <w:p w:rsidR="00D236DD" w:rsidRDefault="00D236DD">
      <w:pPr>
        <w:pStyle w:val="a3"/>
        <w:spacing w:before="7" w:line="211" w:lineRule="auto"/>
        <w:ind w:left="140" w:firstLine="792"/>
      </w:pPr>
    </w:p>
    <w:p w:rsidR="00D236DD" w:rsidRDefault="00D236DD">
      <w:pPr>
        <w:pStyle w:val="a3"/>
        <w:spacing w:line="211" w:lineRule="auto"/>
        <w:sectPr w:rsidR="00D236DD">
          <w:headerReference w:type="default" r:id="rId8"/>
          <w:footerReference w:type="default" r:id="rId9"/>
          <w:pgSz w:w="11900" w:h="16840"/>
          <w:pgMar w:top="700" w:right="708" w:bottom="700" w:left="992" w:header="289" w:footer="511" w:gutter="0"/>
          <w:cols w:space="720"/>
        </w:sectPr>
      </w:pPr>
    </w:p>
    <w:p w:rsidR="00D236DD" w:rsidRPr="006B2003" w:rsidRDefault="00C930B6">
      <w:pPr>
        <w:tabs>
          <w:tab w:val="left" w:pos="13683"/>
        </w:tabs>
        <w:spacing w:before="85" w:line="237" w:lineRule="auto"/>
        <w:ind w:left="9672" w:right="430" w:firstLine="3806"/>
        <w:jc w:val="right"/>
        <w:rPr>
          <w:rFonts w:ascii="Arial" w:hAnsi="Arial"/>
          <w:b/>
        </w:rPr>
      </w:pPr>
      <w:bookmarkStart w:id="0" w:name="_bookmark1"/>
      <w:bookmarkEnd w:id="0"/>
      <w:r w:rsidRPr="006B2003">
        <w:rPr>
          <w:rFonts w:ascii="Arial" w:hAnsi="Arial"/>
          <w:b/>
          <w:spacing w:val="-2"/>
        </w:rPr>
        <w:lastRenderedPageBreak/>
        <w:t xml:space="preserve">Приложение </w:t>
      </w:r>
      <w:r w:rsidRPr="006B2003">
        <w:rPr>
          <w:rFonts w:ascii="Arial" w:hAnsi="Arial"/>
          <w:b/>
        </w:rPr>
        <w:t xml:space="preserve">к </w:t>
      </w:r>
      <w:hyperlink w:anchor="_bookmark0" w:history="1">
        <w:r w:rsidR="006B2003" w:rsidRPr="006B2003">
          <w:rPr>
            <w:rFonts w:ascii="Microsoft Sans Serif" w:hAnsi="Microsoft Sans Serif"/>
            <w:b/>
          </w:rPr>
          <w:t>А</w:t>
        </w:r>
        <w:r w:rsidRPr="006B2003">
          <w:rPr>
            <w:rFonts w:ascii="Microsoft Sans Serif" w:hAnsi="Microsoft Sans Serif"/>
            <w:b/>
          </w:rPr>
          <w:t>кту</w:t>
        </w:r>
      </w:hyperlink>
      <w:r w:rsidRPr="006B2003">
        <w:rPr>
          <w:rFonts w:ascii="Microsoft Sans Serif" w:hAnsi="Microsoft Sans Serif"/>
        </w:rPr>
        <w:t xml:space="preserve"> </w:t>
      </w:r>
      <w:r w:rsidRPr="006B2003">
        <w:rPr>
          <w:rFonts w:ascii="Arial" w:hAnsi="Arial"/>
          <w:b/>
        </w:rPr>
        <w:t xml:space="preserve">технической готовности </w:t>
      </w:r>
      <w:proofErr w:type="spellStart"/>
      <w:r w:rsidRPr="006B2003">
        <w:rPr>
          <w:rFonts w:ascii="Arial" w:hAnsi="Arial"/>
          <w:b/>
        </w:rPr>
        <w:t>теплопотребляющей</w:t>
      </w:r>
      <w:proofErr w:type="spellEnd"/>
      <w:r w:rsidRPr="006B2003">
        <w:rPr>
          <w:rFonts w:ascii="Arial" w:hAnsi="Arial"/>
          <w:b/>
          <w:spacing w:val="-16"/>
        </w:rPr>
        <w:t xml:space="preserve"> </w:t>
      </w:r>
      <w:r w:rsidRPr="006B2003">
        <w:rPr>
          <w:rFonts w:ascii="Arial" w:hAnsi="Arial"/>
          <w:b/>
        </w:rPr>
        <w:t>энергоустановки</w:t>
      </w:r>
      <w:r w:rsidRPr="006B2003">
        <w:rPr>
          <w:rFonts w:ascii="Arial" w:hAnsi="Arial"/>
          <w:b/>
          <w:spacing w:val="-15"/>
        </w:rPr>
        <w:t xml:space="preserve"> </w:t>
      </w:r>
      <w:r w:rsidRPr="006B2003">
        <w:rPr>
          <w:rFonts w:ascii="Arial" w:hAnsi="Arial"/>
          <w:b/>
        </w:rPr>
        <w:t>объекта к отопительному периоду 20</w:t>
      </w:r>
      <w:r w:rsidRPr="006B2003">
        <w:rPr>
          <w:rFonts w:ascii="Arial" w:hAnsi="Arial"/>
          <w:b/>
          <w:spacing w:val="80"/>
          <w:w w:val="150"/>
          <w:u w:val="single" w:color="25272C"/>
        </w:rPr>
        <w:t xml:space="preserve"> </w:t>
      </w:r>
      <w:r w:rsidRPr="006B2003">
        <w:rPr>
          <w:rFonts w:ascii="Arial" w:hAnsi="Arial"/>
          <w:b/>
        </w:rPr>
        <w:t>/20</w:t>
      </w:r>
      <w:r w:rsidRPr="006B2003">
        <w:rPr>
          <w:rFonts w:ascii="Arial" w:hAnsi="Arial"/>
          <w:b/>
          <w:u w:val="single" w:color="25272C"/>
        </w:rPr>
        <w:tab/>
      </w:r>
      <w:r w:rsidRPr="006B2003">
        <w:rPr>
          <w:rFonts w:ascii="Arial" w:hAnsi="Arial"/>
          <w:b/>
          <w:spacing w:val="-4"/>
        </w:rPr>
        <w:t>гг.</w:t>
      </w:r>
    </w:p>
    <w:p w:rsidR="00D236DD" w:rsidRPr="006B2003" w:rsidRDefault="00C930B6">
      <w:pPr>
        <w:tabs>
          <w:tab w:val="left" w:pos="1576"/>
          <w:tab w:val="left" w:pos="2474"/>
        </w:tabs>
        <w:spacing w:line="249" w:lineRule="exact"/>
        <w:ind w:right="376"/>
        <w:jc w:val="right"/>
        <w:rPr>
          <w:rFonts w:ascii="Arial" w:hAnsi="Arial"/>
          <w:b/>
        </w:rPr>
      </w:pPr>
      <w:r w:rsidRPr="006B2003">
        <w:rPr>
          <w:rFonts w:ascii="Arial" w:hAnsi="Arial"/>
          <w:b/>
        </w:rPr>
        <w:t xml:space="preserve">от </w:t>
      </w:r>
      <w:r w:rsidRPr="006B2003">
        <w:rPr>
          <w:u w:val="single" w:color="25272C"/>
        </w:rPr>
        <w:tab/>
      </w:r>
      <w:r w:rsidRPr="006B2003">
        <w:rPr>
          <w:rFonts w:ascii="Arial" w:hAnsi="Arial"/>
          <w:b/>
        </w:rPr>
        <w:t xml:space="preserve">N </w:t>
      </w:r>
      <w:r w:rsidRPr="006B2003">
        <w:rPr>
          <w:rFonts w:ascii="Arial" w:hAnsi="Arial"/>
          <w:b/>
          <w:u w:val="single" w:color="25272C"/>
        </w:rPr>
        <w:tab/>
      </w:r>
    </w:p>
    <w:p w:rsidR="00D236DD" w:rsidRDefault="00D236DD">
      <w:pPr>
        <w:pStyle w:val="a3"/>
        <w:spacing w:before="8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920"/>
        <w:gridCol w:w="1820"/>
        <w:gridCol w:w="6160"/>
        <w:gridCol w:w="2240"/>
      </w:tblGrid>
      <w:tr w:rsidR="00D236DD">
        <w:trPr>
          <w:trHeight w:val="13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N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58" w:right="51"/>
              <w:jc w:val="center"/>
            </w:pPr>
            <w:r>
              <w:t>В целях оценки готовности потребителей тепловой энергии к отопительному периоду уполномоченными</w:t>
            </w:r>
            <w:r>
              <w:rPr>
                <w:spacing w:val="-14"/>
              </w:rPr>
              <w:t xml:space="preserve"> </w:t>
            </w:r>
            <w:r>
              <w:t>органами</w:t>
            </w:r>
            <w:r>
              <w:rPr>
                <w:spacing w:val="-14"/>
              </w:rPr>
              <w:t xml:space="preserve"> </w:t>
            </w:r>
            <w:r>
              <w:t>должны быть проверены:</w:t>
            </w:r>
          </w:p>
        </w:tc>
        <w:tc>
          <w:tcPr>
            <w:tcW w:w="1820" w:type="dxa"/>
          </w:tcPr>
          <w:p w:rsidR="00D236DD" w:rsidRDefault="00C930B6">
            <w:pPr>
              <w:pStyle w:val="TableParagraph"/>
              <w:spacing w:before="44" w:line="237" w:lineRule="auto"/>
              <w:ind w:left="316" w:right="310"/>
              <w:jc w:val="center"/>
            </w:pPr>
            <w:r>
              <w:rPr>
                <w:spacing w:val="-2"/>
              </w:rPr>
              <w:t>Выявленные замечания (Да/Нет)</w:t>
            </w:r>
          </w:p>
        </w:tc>
        <w:tc>
          <w:tcPr>
            <w:tcW w:w="6160" w:type="dxa"/>
          </w:tcPr>
          <w:p w:rsidR="00D236DD" w:rsidRDefault="00C930B6">
            <w:pPr>
              <w:pStyle w:val="TableParagraph"/>
              <w:spacing w:before="42"/>
              <w:ind w:left="3"/>
              <w:jc w:val="center"/>
            </w:pPr>
            <w:r>
              <w:rPr>
                <w:spacing w:val="-2"/>
              </w:rPr>
              <w:t>Примечание</w:t>
            </w:r>
            <w:bookmarkStart w:id="1" w:name="_GoBack"/>
            <w:bookmarkEnd w:id="1"/>
          </w:p>
        </w:tc>
        <w:tc>
          <w:tcPr>
            <w:tcW w:w="2240" w:type="dxa"/>
          </w:tcPr>
          <w:p w:rsidR="00D236DD" w:rsidRDefault="00C930B6">
            <w:pPr>
              <w:pStyle w:val="TableParagraph"/>
              <w:spacing w:before="44" w:line="237" w:lineRule="auto"/>
              <w:ind w:left="628" w:right="335" w:hanging="289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 xml:space="preserve">устранения </w:t>
            </w:r>
            <w:r>
              <w:rPr>
                <w:spacing w:val="-2"/>
              </w:rPr>
              <w:t>замечаний</w:t>
            </w:r>
          </w:p>
        </w:tc>
      </w:tr>
      <w:tr w:rsidR="00D236DD">
        <w:trPr>
          <w:trHeight w:val="135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Устранение выявленных в порядке, установленном законодательством Российской</w:t>
            </w:r>
            <w:r>
              <w:rPr>
                <w:spacing w:val="-13"/>
              </w:rPr>
              <w:t xml:space="preserve"> </w:t>
            </w:r>
            <w:r>
              <w:t>Федерации,</w:t>
            </w:r>
            <w:r>
              <w:rPr>
                <w:spacing w:val="-13"/>
              </w:rPr>
              <w:t xml:space="preserve"> </w:t>
            </w:r>
            <w:r>
              <w:t>нарушений</w:t>
            </w:r>
            <w:r>
              <w:rPr>
                <w:spacing w:val="-13"/>
              </w:rPr>
              <w:t xml:space="preserve"> </w:t>
            </w:r>
            <w:r>
              <w:t>в тепловых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гидравлических</w:t>
            </w:r>
            <w:r>
              <w:rPr>
                <w:spacing w:val="-7"/>
              </w:rPr>
              <w:t xml:space="preserve"> </w:t>
            </w:r>
            <w:r>
              <w:t>режимах работы тепловых энергоустановок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промывки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 xml:space="preserve">и коммуникаций теплопотребляющих </w:t>
            </w:r>
            <w:r>
              <w:rPr>
                <w:spacing w:val="-2"/>
              </w:rPr>
              <w:t>установок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Разработка эксплуатационных режимов,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также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внедрению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60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t>ремонтных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и качество их выполнения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/>
            </w:pPr>
            <w:r>
              <w:t>Состояние тепловых сетей, принадлежащих</w:t>
            </w:r>
            <w:r>
              <w:rPr>
                <w:spacing w:val="-14"/>
              </w:rPr>
              <w:t xml:space="preserve"> </w:t>
            </w:r>
            <w:r>
              <w:t>потребителю</w:t>
            </w:r>
            <w:r>
              <w:rPr>
                <w:spacing w:val="-14"/>
              </w:rPr>
              <w:t xml:space="preserve"> </w:t>
            </w:r>
            <w:r>
              <w:t xml:space="preserve">тепловой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135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Состояние</w:t>
            </w:r>
            <w:r>
              <w:rPr>
                <w:spacing w:val="-9"/>
              </w:rPr>
              <w:t xml:space="preserve"> </w:t>
            </w:r>
            <w:r>
              <w:t>утепления</w:t>
            </w:r>
            <w:r>
              <w:rPr>
                <w:spacing w:val="-9"/>
              </w:rPr>
              <w:t xml:space="preserve"> </w:t>
            </w:r>
            <w:r>
              <w:t>зданий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том числе чердаки, лестничные клетки, подвалы, двери) и центральных тепловых пунктов, а также индивидуальных</w:t>
            </w:r>
            <w:r>
              <w:rPr>
                <w:spacing w:val="-14"/>
              </w:rPr>
              <w:t xml:space="preserve"> </w:t>
            </w:r>
            <w:r>
              <w:t>тепловых</w:t>
            </w:r>
            <w:r>
              <w:rPr>
                <w:spacing w:val="-14"/>
              </w:rPr>
              <w:t xml:space="preserve"> </w:t>
            </w:r>
            <w:r>
              <w:t>пунктов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11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трубопроводов,</w:t>
            </w:r>
            <w:r>
              <w:rPr>
                <w:spacing w:val="-13"/>
              </w:rPr>
              <w:t xml:space="preserve"> </w:t>
            </w:r>
            <w:r>
              <w:t>арматуры</w:t>
            </w:r>
            <w:r>
              <w:rPr>
                <w:spacing w:val="-14"/>
              </w:rPr>
              <w:t xml:space="preserve"> </w:t>
            </w:r>
            <w:r>
              <w:t xml:space="preserve">и тепловой изоляции в пределах тепловых пунктов 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</w:tbl>
    <w:p w:rsidR="00D236DD" w:rsidRDefault="00D236DD">
      <w:pPr>
        <w:pStyle w:val="TableParagraph"/>
        <w:rPr>
          <w:sz w:val="20"/>
        </w:rPr>
        <w:sectPr w:rsidR="00D236DD">
          <w:headerReference w:type="default" r:id="rId10"/>
          <w:footerReference w:type="default" r:id="rId11"/>
          <w:pgSz w:w="16840" w:h="11900" w:orient="landscape"/>
          <w:pgMar w:top="700" w:right="566" w:bottom="700" w:left="992" w:header="289" w:footer="511" w:gutter="0"/>
          <w:cols w:space="720"/>
        </w:sectPr>
      </w:pPr>
    </w:p>
    <w:p w:rsidR="00D236DD" w:rsidRDefault="00D236DD">
      <w:pPr>
        <w:pStyle w:val="a3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920"/>
        <w:gridCol w:w="1820"/>
        <w:gridCol w:w="6160"/>
        <w:gridCol w:w="2240"/>
      </w:tblGrid>
      <w:tr w:rsidR="00D236DD">
        <w:trPr>
          <w:trHeight w:val="6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работоспособность приборов учета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6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8.2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456"/>
            </w:pPr>
            <w:r>
              <w:t>Работоспособность</w:t>
            </w:r>
            <w:r>
              <w:rPr>
                <w:spacing w:val="-14"/>
              </w:rPr>
              <w:t xml:space="preserve"> </w:t>
            </w:r>
            <w:r>
              <w:t>автоматических регуляторов при их наличии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6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Работоспособность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 xml:space="preserve">систем </w:t>
            </w:r>
            <w:r>
              <w:rPr>
                <w:spacing w:val="-2"/>
              </w:rPr>
              <w:t>теплопотребления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160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Наличие паспортов теплопотребляющих установок, принципиальных</w:t>
            </w:r>
            <w:r>
              <w:rPr>
                <w:spacing w:val="-13"/>
              </w:rPr>
              <w:t xml:space="preserve"> </w:t>
            </w:r>
            <w:r>
              <w:t>схем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инструкций для обслуживающего персонала и соответствие их действительности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Отсутствие прямых соединений оборудования</w:t>
            </w:r>
            <w:r>
              <w:rPr>
                <w:spacing w:val="-14"/>
              </w:rPr>
              <w:t xml:space="preserve"> </w:t>
            </w:r>
            <w:r>
              <w:t>тепловых</w:t>
            </w:r>
            <w:r>
              <w:rPr>
                <w:spacing w:val="-13"/>
              </w:rPr>
              <w:t xml:space="preserve"> </w:t>
            </w:r>
            <w:r>
              <w:t>пунктов</w:t>
            </w:r>
            <w:r>
              <w:rPr>
                <w:spacing w:val="-14"/>
              </w:rPr>
              <w:t xml:space="preserve"> </w:t>
            </w:r>
            <w:r>
              <w:t>с водопроводом и канализацией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6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Плотность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 xml:space="preserve">тепловых </w:t>
            </w:r>
            <w:r>
              <w:rPr>
                <w:spacing w:val="-2"/>
              </w:rPr>
              <w:t>пунктов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60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пломб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расчетных</w:t>
            </w:r>
            <w:r>
              <w:rPr>
                <w:spacing w:val="-8"/>
              </w:rPr>
              <w:t xml:space="preserve"> </w:t>
            </w:r>
            <w:r>
              <w:t>шайбах</w:t>
            </w:r>
            <w:r>
              <w:rPr>
                <w:spacing w:val="-8"/>
              </w:rPr>
              <w:t xml:space="preserve"> </w:t>
            </w:r>
            <w:r>
              <w:t>и соплах элеваторов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испытания</w:t>
            </w:r>
            <w:r>
              <w:rPr>
                <w:spacing w:val="-14"/>
              </w:rPr>
              <w:t xml:space="preserve"> </w:t>
            </w:r>
            <w:r>
              <w:t>оборудования теплопотребляющих установок на плотность и прочность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6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/>
            </w:pPr>
            <w:r>
              <w:t>Надежность теплоснабжения потребителей</w:t>
            </w:r>
            <w:r>
              <w:rPr>
                <w:spacing w:val="-14"/>
              </w:rPr>
              <w:t xml:space="preserve"> </w:t>
            </w:r>
            <w:r>
              <w:t>тепловой</w:t>
            </w:r>
            <w:r>
              <w:rPr>
                <w:spacing w:val="-13"/>
              </w:rPr>
              <w:t xml:space="preserve"> </w:t>
            </w:r>
            <w:r>
              <w:t>энергии</w:t>
            </w:r>
            <w:r>
              <w:rPr>
                <w:spacing w:val="-14"/>
              </w:rPr>
              <w:t xml:space="preserve"> </w:t>
            </w:r>
            <w:r>
              <w:t>исходя из климатических условий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  <w:tr w:rsidR="00D236DD">
        <w:trPr>
          <w:trHeight w:val="857"/>
        </w:trPr>
        <w:tc>
          <w:tcPr>
            <w:tcW w:w="1120" w:type="dxa"/>
          </w:tcPr>
          <w:p w:rsidR="00D236DD" w:rsidRDefault="00C930B6">
            <w:pPr>
              <w:pStyle w:val="TableParagraph"/>
              <w:spacing w:before="42"/>
              <w:ind w:lef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920" w:type="dxa"/>
          </w:tcPr>
          <w:p w:rsidR="00D236DD" w:rsidRDefault="00C930B6">
            <w:pPr>
              <w:pStyle w:val="TableParagraph"/>
              <w:spacing w:before="44" w:line="237" w:lineRule="auto"/>
              <w:ind w:left="84" w:right="14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осмотра</w:t>
            </w:r>
            <w:r>
              <w:rPr>
                <w:spacing w:val="-14"/>
              </w:rPr>
              <w:t xml:space="preserve"> </w:t>
            </w:r>
            <w:r>
              <w:t>теплового</w:t>
            </w:r>
            <w:r>
              <w:rPr>
                <w:spacing w:val="-14"/>
              </w:rPr>
              <w:t xml:space="preserve"> </w:t>
            </w:r>
            <w:r>
              <w:t>пункта на предмет наличия освещения в помещении теплового пункта</w:t>
            </w:r>
          </w:p>
        </w:tc>
        <w:tc>
          <w:tcPr>
            <w:tcW w:w="182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616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D236DD" w:rsidRDefault="00D236DD">
            <w:pPr>
              <w:pStyle w:val="TableParagraph"/>
              <w:rPr>
                <w:sz w:val="20"/>
              </w:rPr>
            </w:pPr>
          </w:p>
        </w:tc>
      </w:tr>
    </w:tbl>
    <w:p w:rsidR="00D236DD" w:rsidRDefault="00D236DD">
      <w:pPr>
        <w:pStyle w:val="a3"/>
        <w:spacing w:before="64"/>
        <w:rPr>
          <w:rFonts w:ascii="Arial"/>
          <w:b/>
        </w:rPr>
      </w:pPr>
    </w:p>
    <w:p w:rsidR="00D236DD" w:rsidRDefault="00C930B6">
      <w:pPr>
        <w:pStyle w:val="a3"/>
        <w:spacing w:before="1"/>
        <w:ind w:left="140"/>
      </w:pPr>
      <w:r>
        <w:t>Подписи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расшифровками:</w:t>
      </w:r>
    </w:p>
    <w:p w:rsidR="00D236DD" w:rsidRDefault="00C930B6">
      <w:pPr>
        <w:pStyle w:val="a3"/>
        <w:tabs>
          <w:tab w:val="left" w:pos="7449"/>
          <w:tab w:val="left" w:pos="7795"/>
          <w:tab w:val="left" w:pos="13653"/>
        </w:tabs>
        <w:spacing w:before="190"/>
        <w:ind w:left="140"/>
        <w:rPr>
          <w:rFonts w:ascii="Times New Roman" w:hAnsi="Times New Roman"/>
        </w:rPr>
      </w:pPr>
      <w:r>
        <w:t>Теплоснабжающая организация</w:t>
      </w:r>
      <w:r>
        <w:rPr>
          <w:spacing w:val="13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Потребитель</w:t>
      </w:r>
      <w:r>
        <w:rPr>
          <w:spacing w:val="131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D236DD">
      <w:pgSz w:w="16840" w:h="11900" w:orient="landscape"/>
      <w:pgMar w:top="700" w:right="566" w:bottom="700" w:left="992" w:header="289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B6" w:rsidRDefault="00C930B6">
      <w:r>
        <w:separator/>
      </w:r>
    </w:p>
  </w:endnote>
  <w:endnote w:type="continuationSeparator" w:id="0">
    <w:p w:rsidR="00C930B6" w:rsidRDefault="00C9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DD" w:rsidRDefault="00C930B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DD" w:rsidRDefault="00D236DD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pt;margin-top:805.45pt;width:52.05pt;height:13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" filled="f" stroked="f">
              <v:path arrowok="t"/>
              <v:textbox inset="0,0,0,0">
                <w:txbxContent>
                  <w:p w:rsidR="00D236DD" w:rsidRDefault="00D236DD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DD" w:rsidRDefault="00D236DD" w:rsidP="006B2003">
                          <w:pPr>
                            <w:spacing w:before="16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56pt;margin-top:805.45pt;width:83.9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" filled="f" stroked="f">
              <v:path arrowok="t"/>
              <v:textbox inset="0,0,0,0">
                <w:txbxContent>
                  <w:p w:rsidR="00D236DD" w:rsidRDefault="00D236DD" w:rsidP="006B2003">
                    <w:pPr>
                      <w:spacing w:before="16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6807200</wp:posOffset>
              </wp:positionH>
              <wp:positionV relativeFrom="page">
                <wp:posOffset>10229180</wp:posOffset>
              </wp:positionV>
              <wp:extent cx="230504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6DD" w:rsidRDefault="00D236DD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36pt;margin-top:805.45pt;width:18.1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" filled="f" stroked="f">
              <v:path arrowok="t"/>
              <v:textbox inset="0,0,0,0">
                <w:txbxContent>
                  <w:p w:rsidR="00D236DD" w:rsidRDefault="00D236DD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DD" w:rsidRDefault="00D236D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B6" w:rsidRDefault="00C930B6">
      <w:r>
        <w:separator/>
      </w:r>
    </w:p>
  </w:footnote>
  <w:footnote w:type="continuationSeparator" w:id="0">
    <w:p w:rsidR="00C930B6" w:rsidRDefault="00C9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DD" w:rsidRDefault="00D236D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DD" w:rsidRDefault="00D236D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0D74"/>
    <w:multiLevelType w:val="hybridMultilevel"/>
    <w:tmpl w:val="A8D21FFC"/>
    <w:lvl w:ilvl="0" w:tplc="8494A9B8">
      <w:start w:val="1"/>
      <w:numFmt w:val="decimal"/>
      <w:lvlText w:val="%1)"/>
      <w:lvlJc w:val="left"/>
      <w:pPr>
        <w:ind w:left="1592" w:hanging="6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056DE10">
      <w:numFmt w:val="bullet"/>
      <w:lvlText w:val="•"/>
      <w:lvlJc w:val="left"/>
      <w:pPr>
        <w:ind w:left="2460" w:hanging="660"/>
      </w:pPr>
      <w:rPr>
        <w:rFonts w:hint="default"/>
        <w:lang w:val="ru-RU" w:eastAsia="en-US" w:bidi="ar-SA"/>
      </w:rPr>
    </w:lvl>
    <w:lvl w:ilvl="2" w:tplc="A5CE5BE8">
      <w:numFmt w:val="bullet"/>
      <w:lvlText w:val="•"/>
      <w:lvlJc w:val="left"/>
      <w:pPr>
        <w:ind w:left="3320" w:hanging="660"/>
      </w:pPr>
      <w:rPr>
        <w:rFonts w:hint="default"/>
        <w:lang w:val="ru-RU" w:eastAsia="en-US" w:bidi="ar-SA"/>
      </w:rPr>
    </w:lvl>
    <w:lvl w:ilvl="3" w:tplc="712E81FA">
      <w:numFmt w:val="bullet"/>
      <w:lvlText w:val="•"/>
      <w:lvlJc w:val="left"/>
      <w:pPr>
        <w:ind w:left="4180" w:hanging="660"/>
      </w:pPr>
      <w:rPr>
        <w:rFonts w:hint="default"/>
        <w:lang w:val="ru-RU" w:eastAsia="en-US" w:bidi="ar-SA"/>
      </w:rPr>
    </w:lvl>
    <w:lvl w:ilvl="4" w:tplc="F43AD89C">
      <w:numFmt w:val="bullet"/>
      <w:lvlText w:val="•"/>
      <w:lvlJc w:val="left"/>
      <w:pPr>
        <w:ind w:left="5040" w:hanging="660"/>
      </w:pPr>
      <w:rPr>
        <w:rFonts w:hint="default"/>
        <w:lang w:val="ru-RU" w:eastAsia="en-US" w:bidi="ar-SA"/>
      </w:rPr>
    </w:lvl>
    <w:lvl w:ilvl="5" w:tplc="7872507A">
      <w:numFmt w:val="bullet"/>
      <w:lvlText w:val="•"/>
      <w:lvlJc w:val="left"/>
      <w:pPr>
        <w:ind w:left="5900" w:hanging="660"/>
      </w:pPr>
      <w:rPr>
        <w:rFonts w:hint="default"/>
        <w:lang w:val="ru-RU" w:eastAsia="en-US" w:bidi="ar-SA"/>
      </w:rPr>
    </w:lvl>
    <w:lvl w:ilvl="6" w:tplc="E2C0899E">
      <w:numFmt w:val="bullet"/>
      <w:lvlText w:val="•"/>
      <w:lvlJc w:val="left"/>
      <w:pPr>
        <w:ind w:left="6760" w:hanging="660"/>
      </w:pPr>
      <w:rPr>
        <w:rFonts w:hint="default"/>
        <w:lang w:val="ru-RU" w:eastAsia="en-US" w:bidi="ar-SA"/>
      </w:rPr>
    </w:lvl>
    <w:lvl w:ilvl="7" w:tplc="1AD23306">
      <w:numFmt w:val="bullet"/>
      <w:lvlText w:val="•"/>
      <w:lvlJc w:val="left"/>
      <w:pPr>
        <w:ind w:left="7620" w:hanging="660"/>
      </w:pPr>
      <w:rPr>
        <w:rFonts w:hint="default"/>
        <w:lang w:val="ru-RU" w:eastAsia="en-US" w:bidi="ar-SA"/>
      </w:rPr>
    </w:lvl>
    <w:lvl w:ilvl="8" w:tplc="B2F26808">
      <w:numFmt w:val="bullet"/>
      <w:lvlText w:val="•"/>
      <w:lvlJc w:val="left"/>
      <w:pPr>
        <w:ind w:left="8480" w:hanging="6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36DD"/>
    <w:rsid w:val="006B2003"/>
    <w:rsid w:val="00C930B6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D44E6"/>
  <w15:docId w15:val="{D47D4BA9-64C7-45F3-9A68-38EC3F0E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urier New" w:eastAsia="Courier New" w:hAnsi="Courier New" w:cs="Courier New"/>
    </w:rPr>
  </w:style>
  <w:style w:type="paragraph" w:styleId="a4">
    <w:name w:val="List Paragraph"/>
    <w:basedOn w:val="a"/>
    <w:uiPriority w:val="1"/>
    <w:qFormat/>
    <w:pPr>
      <w:spacing w:before="199"/>
      <w:ind w:left="1591" w:hanging="66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2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0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2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0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77489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2</cp:revision>
  <dcterms:created xsi:type="dcterms:W3CDTF">2025-07-04T07:16:00Z</dcterms:created>
  <dcterms:modified xsi:type="dcterms:W3CDTF">2025-07-04T07:20:00Z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2025-07-04T00:00:00Z</vt:filetime>
  </property>
  <property fmtid="{D5CDD505-2E9C-101B-9397-08002B2CF9AE}" pid="5" name="Producer">
    <vt:lpwstr>Synopse PDF engine 1.18.6395</vt:lpwstr>
  </property>
</Properties>
</file>